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D1191" w:rsidRPr="008D1191" w:rsidP="008D1191" w14:paraId="06B9B5E4" w14:textId="77777777">
      <w:pPr>
        <w:shd w:val="clear" w:color="auto" w:fill="DAE9F7" w:themeFill="text2" w:themeFillTint="1A"/>
        <w:rPr>
          <w:lang w:val="en-US"/>
        </w:rPr>
      </w:pPr>
      <w:r w:rsidRPr="008D1191">
        <w:rPr>
          <w:lang w:val="en-US"/>
        </w:rPr>
        <w:t>Links to NCN websites:</w:t>
      </w:r>
    </w:p>
    <w:p w:rsidR="00662C1A" w:rsidP="00403100" w14:paraId="39133F3A" w14:textId="5ADA4EB0">
      <w:pPr>
        <w:rPr>
          <w:lang w:val="en-US"/>
        </w:rPr>
      </w:pPr>
      <w:r>
        <w:rPr>
          <w:lang w:val="en-US"/>
        </w:rPr>
        <w:t xml:space="preserve">7. </w:t>
      </w:r>
      <w:r w:rsidRPr="007E0DDE" w:rsidR="007E0DDE">
        <w:rPr>
          <w:lang w:val="en-US"/>
        </w:rPr>
        <w:t>Resolution of the NCN Council on the terms of the GRIEG call for proposals</w:t>
      </w:r>
      <w:r w:rsidR="007E0DDE">
        <w:rPr>
          <w:lang w:val="en-US"/>
        </w:rPr>
        <w:t>:</w:t>
      </w:r>
      <w:r w:rsidRPr="009E4F4E" w:rsidR="009E4F4E">
        <w:rPr>
          <w:lang w:val="en-US"/>
        </w:rPr>
        <w:t xml:space="preserve"> </w:t>
      </w:r>
      <w:hyperlink r:id="rId4" w:tooltip="https://ncn.gov.pl/sites/default/files/pliki/uchwaly-rady/2026/uchwala50_2026.pdf" w:history="1">
        <w:r w:rsidRPr="009E4F4E" w:rsidR="009E4F4E">
          <w:rPr>
            <w:rStyle w:val="Hyperlink"/>
            <w:lang w:val="en-US"/>
          </w:rPr>
          <w:t>https://ncn.gov.pl/sites/default/files/pliki/uchwaly-rady/2026/uchwala50_2026.pdf</w:t>
        </w:r>
      </w:hyperlink>
    </w:p>
    <w:p w:rsidR="00403100" w:rsidP="00403100" w14:paraId="685EFFC2" w14:textId="1AE3526E">
      <w:pPr>
        <w:rPr>
          <w:lang w:val="en-US"/>
        </w:rPr>
      </w:pPr>
      <w:r w:rsidRPr="008D1191">
        <w:rPr>
          <w:lang w:val="en-US"/>
        </w:rPr>
        <w:t xml:space="preserve">8. NCN panels: </w:t>
      </w:r>
      <w:hyperlink r:id="rId5" w:history="1">
        <w:r w:rsidRPr="009A5865" w:rsidR="007E0DDE">
          <w:rPr>
            <w:rStyle w:val="Hyperlink"/>
            <w:lang w:val="en-US"/>
          </w:rPr>
          <w:t>https://www.ncn.gov.pl/en/finansowanie-nauki/panele-ncn</w:t>
        </w:r>
      </w:hyperlink>
    </w:p>
    <w:p w:rsidR="007E0DDE" w:rsidRPr="008D1191" w:rsidP="00403100" w14:paraId="4DA68074" w14:textId="00FE68A2">
      <w:pPr>
        <w:rPr>
          <w:lang w:val="en-US"/>
        </w:rPr>
      </w:pPr>
      <w:r>
        <w:rPr>
          <w:lang w:val="en-US"/>
        </w:rPr>
        <w:t xml:space="preserve">9. </w:t>
      </w:r>
      <w:r w:rsidRPr="00EF17A0" w:rsidR="00EF17A0">
        <w:rPr>
          <w:lang w:val="en-US"/>
        </w:rPr>
        <w:t>Regulations for awarding NCN scholarships or NCN-funded research projec</w:t>
      </w:r>
      <w:r w:rsidR="00EF17A0">
        <w:rPr>
          <w:lang w:val="en-US"/>
        </w:rPr>
        <w:t>ts:</w:t>
      </w:r>
      <w:r w:rsidRPr="00933DC2" w:rsidR="00933DC2">
        <w:rPr>
          <w:lang w:val="en-US"/>
        </w:rPr>
        <w:t xml:space="preserve"> </w:t>
      </w:r>
      <w:hyperlink r:id="rId6" w:history="1">
        <w:r w:rsidRPr="00307D2A" w:rsidR="00933DC2">
          <w:rPr>
            <w:rStyle w:val="Hyperlink"/>
            <w:lang w:val="en-US"/>
          </w:rPr>
          <w:t>https://ncn.gov.pl/sites/default/files/pliki/uchwaly-rady/2024/uchwala25_2024-zal1_ang.pdf</w:t>
        </w:r>
      </w:hyperlink>
      <w:r w:rsidR="00933DC2">
        <w:rPr>
          <w:lang w:val="en-US"/>
        </w:rPr>
        <w:t xml:space="preserve"> </w:t>
      </w:r>
    </w:p>
    <w:p w:rsidR="00403100" w:rsidP="00403100" w14:paraId="1F8696A9" w14:textId="09BADF5A">
      <w:pPr>
        <w:rPr>
          <w:lang w:val="en-US"/>
        </w:rPr>
      </w:pPr>
      <w:r w:rsidRPr="00403100">
        <w:rPr>
          <w:lang w:val="en-US"/>
        </w:rPr>
        <w:t xml:space="preserve">10. State aid: </w:t>
      </w:r>
      <w:hyperlink r:id="rId7" w:history="1">
        <w:r w:rsidRPr="009A5865" w:rsidR="00DC6F53">
          <w:rPr>
            <w:rStyle w:val="Hyperlink"/>
            <w:lang w:val="en-US"/>
          </w:rPr>
          <w:t>https://www.ncn.gov.pl/en/finansowanie-nauki/pomoc-publiczna</w:t>
        </w:r>
      </w:hyperlink>
    </w:p>
    <w:p w:rsidR="00403100" w:rsidRPr="00403100" w:rsidP="00403100" w14:paraId="094E9B6D" w14:textId="379D19C2">
      <w:pPr>
        <w:rPr>
          <w:lang w:val="en-US"/>
        </w:rPr>
      </w:pPr>
      <w:r w:rsidRPr="00403100">
        <w:rPr>
          <w:lang w:val="en-US"/>
        </w:rPr>
        <w:t xml:space="preserve">18. Appealing against the NCN Director’s decisions: </w:t>
      </w:r>
      <w:hyperlink r:id="rId8" w:history="1">
        <w:r w:rsidRPr="00307D2A" w:rsidR="00F60956">
          <w:rPr>
            <w:rStyle w:val="Hyperlink"/>
            <w:lang w:val="en-US"/>
          </w:rPr>
          <w:t>https://www.ncn.gov.pl/en/finansowanie-nauki/informacje-dla-wnioskodawcow/instrukcja-odwolania</w:t>
        </w:r>
      </w:hyperlink>
      <w:r w:rsidR="00F60956">
        <w:rPr>
          <w:lang w:val="en-US"/>
        </w:rPr>
        <w:t xml:space="preserve"> </w:t>
      </w:r>
    </w:p>
    <w:p w:rsidR="005313B9" w:rsidP="005313B9" w14:paraId="58ACDF6B" w14:textId="04CF3BC3">
      <w:pPr>
        <w:shd w:val="clear" w:color="auto" w:fill="DAE9F7" w:themeFill="text2" w:themeFillTint="1A"/>
        <w:rPr>
          <w:lang w:val="en-US"/>
        </w:rPr>
      </w:pPr>
      <w:r w:rsidRPr="005313B9">
        <w:rPr>
          <w:lang w:val="en-US"/>
        </w:rPr>
        <w:t xml:space="preserve">Links to external </w:t>
      </w:r>
      <w:r w:rsidR="00887269">
        <w:rPr>
          <w:lang w:val="en-US"/>
        </w:rPr>
        <w:t>web</w:t>
      </w:r>
      <w:r w:rsidRPr="005313B9">
        <w:rPr>
          <w:lang w:val="en-US"/>
        </w:rPr>
        <w:t>sites:</w:t>
      </w:r>
    </w:p>
    <w:p w:rsidR="00403100" w:rsidRPr="00403100" w:rsidP="00403100" w14:paraId="350B58FD" w14:textId="65523ACB">
      <w:pPr>
        <w:rPr>
          <w:lang w:val="en-US"/>
        </w:rPr>
      </w:pPr>
      <w:r w:rsidRPr="00403100">
        <w:rPr>
          <w:lang w:val="en-US"/>
        </w:rPr>
        <w:t xml:space="preserve">23. Regulation on the implementation of the EEA Financial Mechanism 2021-2028: </w:t>
      </w:r>
      <w:hyperlink r:id="rId9" w:history="1">
        <w:r w:rsidRPr="00307D2A" w:rsidR="000B1D24">
          <w:rPr>
            <w:rStyle w:val="Hyperlink"/>
            <w:lang w:val="en-US"/>
          </w:rPr>
          <w:t>https://eeagrants.org/en/fmo/documents-library/regulation-implementation-eea-grants-including-annexes-2021-2028</w:t>
        </w:r>
      </w:hyperlink>
      <w:r w:rsidR="000B1D24">
        <w:rPr>
          <w:lang w:val="en-US"/>
        </w:rPr>
        <w:t xml:space="preserve"> </w:t>
      </w:r>
    </w:p>
    <w:p w:rsidR="00403100" w:rsidRPr="00403100" w:rsidP="00403100" w14:paraId="0F61BBD4" w14:textId="5FE43743">
      <w:pPr>
        <w:rPr>
          <w:lang w:val="en-US"/>
        </w:rPr>
      </w:pPr>
      <w:r w:rsidRPr="00403100">
        <w:rPr>
          <w:lang w:val="en-US"/>
        </w:rPr>
        <w:t xml:space="preserve">24. Guideline for Research and Innovation Programme: </w:t>
      </w:r>
      <w:hyperlink r:id="rId10" w:history="1">
        <w:r w:rsidRPr="00307D2A" w:rsidR="000B1D24">
          <w:rPr>
            <w:rStyle w:val="Hyperlink"/>
            <w:lang w:val="en-US"/>
          </w:rPr>
          <w:t>https://eeagrants.org/en/fmo/documents-library/guideline-research-and-innovation-programmes</w:t>
        </w:r>
      </w:hyperlink>
      <w:r w:rsidR="000B1D24">
        <w:rPr>
          <w:lang w:val="en-US"/>
        </w:rPr>
        <w:t xml:space="preserve"> </w:t>
      </w:r>
    </w:p>
    <w:p w:rsidR="00494B35" w:rsidRPr="00403100" w:rsidP="00403100" w14:paraId="2D43C1D4" w14:textId="341AF552">
      <w:pPr>
        <w:rPr>
          <w:lang w:val="en-US"/>
        </w:rPr>
      </w:pPr>
      <w:r w:rsidRPr="00403100">
        <w:rPr>
          <w:lang w:val="en-US"/>
        </w:rPr>
        <w:t xml:space="preserve">25. Programme Agreement: </w:t>
      </w:r>
      <w:hyperlink r:id="rId11" w:history="1">
        <w:r w:rsidRPr="00307D2A" w:rsidR="000B1D24">
          <w:rPr>
            <w:rStyle w:val="Hyperlink"/>
            <w:lang w:val="en-US"/>
          </w:rPr>
          <w:t>https://eeagrants.org/en/poland/programmes/basic-research/documents/programme-agreement-pl-basic-research-polish-version</w:t>
        </w:r>
      </w:hyperlink>
      <w:r w:rsidR="000B1D24">
        <w:rPr>
          <w:lang w:val="en-US"/>
        </w:rPr>
        <w:t xml:space="preserve"> </w:t>
      </w:r>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100"/>
    <w:rsid w:val="000B1D24"/>
    <w:rsid w:val="000E35F4"/>
    <w:rsid w:val="0018491B"/>
    <w:rsid w:val="00194BE0"/>
    <w:rsid w:val="00307D2A"/>
    <w:rsid w:val="003527CF"/>
    <w:rsid w:val="00403100"/>
    <w:rsid w:val="00494B35"/>
    <w:rsid w:val="005313B9"/>
    <w:rsid w:val="005A54AD"/>
    <w:rsid w:val="005F5463"/>
    <w:rsid w:val="00662C1A"/>
    <w:rsid w:val="007E0DDE"/>
    <w:rsid w:val="00887269"/>
    <w:rsid w:val="008D1191"/>
    <w:rsid w:val="00933DC2"/>
    <w:rsid w:val="009A5865"/>
    <w:rsid w:val="009B4F7D"/>
    <w:rsid w:val="009E4F4E"/>
    <w:rsid w:val="00DC6F53"/>
    <w:rsid w:val="00EF17A0"/>
    <w:rsid w:val="00F60956"/>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0AA2000"/>
  <w15:chartTrackingRefBased/>
  <w15:docId w15:val="{12A91621-AFE6-4B41-8883-D09659A5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Nagwek1Znak"/>
    <w:uiPriority w:val="9"/>
    <w:qFormat/>
    <w:rsid w:val="00403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Nagwek2Znak"/>
    <w:uiPriority w:val="9"/>
    <w:semiHidden/>
    <w:unhideWhenUsed/>
    <w:qFormat/>
    <w:rsid w:val="00403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Nagwek3Znak"/>
    <w:uiPriority w:val="9"/>
    <w:semiHidden/>
    <w:unhideWhenUsed/>
    <w:qFormat/>
    <w:rsid w:val="004031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Nagwek4Znak"/>
    <w:uiPriority w:val="9"/>
    <w:semiHidden/>
    <w:unhideWhenUsed/>
    <w:qFormat/>
    <w:rsid w:val="004031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Nagwek5Znak"/>
    <w:uiPriority w:val="9"/>
    <w:semiHidden/>
    <w:unhideWhenUsed/>
    <w:qFormat/>
    <w:rsid w:val="004031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Nagwek6Znak"/>
    <w:uiPriority w:val="9"/>
    <w:semiHidden/>
    <w:unhideWhenUsed/>
    <w:qFormat/>
    <w:rsid w:val="004031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Nagwek7Znak"/>
    <w:uiPriority w:val="9"/>
    <w:semiHidden/>
    <w:unhideWhenUsed/>
    <w:qFormat/>
    <w:rsid w:val="004031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Nagwek8Znak"/>
    <w:uiPriority w:val="9"/>
    <w:semiHidden/>
    <w:unhideWhenUsed/>
    <w:qFormat/>
    <w:rsid w:val="004031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Nagwek9Znak"/>
    <w:uiPriority w:val="9"/>
    <w:semiHidden/>
    <w:unhideWhenUsed/>
    <w:qFormat/>
    <w:rsid w:val="004031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basedOn w:val="DefaultParagraphFont"/>
    <w:link w:val="Heading1"/>
    <w:uiPriority w:val="9"/>
    <w:rsid w:val="0040310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efaultParagraphFont"/>
    <w:link w:val="Heading2"/>
    <w:uiPriority w:val="9"/>
    <w:semiHidden/>
    <w:rsid w:val="0040310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efaultParagraphFont"/>
    <w:link w:val="Heading3"/>
    <w:uiPriority w:val="9"/>
    <w:semiHidden/>
    <w:rsid w:val="00403100"/>
    <w:rPr>
      <w:rFonts w:eastAsiaTheme="majorEastAsia" w:cstheme="majorBidi"/>
      <w:color w:val="0F4761" w:themeColor="accent1" w:themeShade="BF"/>
      <w:sz w:val="28"/>
      <w:szCs w:val="28"/>
    </w:rPr>
  </w:style>
  <w:style w:type="character" w:customStyle="1" w:styleId="Nagwek4Znak">
    <w:name w:val="Nagłówek 4 Znak"/>
    <w:basedOn w:val="DefaultParagraphFont"/>
    <w:link w:val="Heading4"/>
    <w:uiPriority w:val="9"/>
    <w:semiHidden/>
    <w:rsid w:val="00403100"/>
    <w:rPr>
      <w:rFonts w:eastAsiaTheme="majorEastAsia" w:cstheme="majorBidi"/>
      <w:i/>
      <w:iCs/>
      <w:color w:val="0F4761" w:themeColor="accent1" w:themeShade="BF"/>
    </w:rPr>
  </w:style>
  <w:style w:type="character" w:customStyle="1" w:styleId="Nagwek5Znak">
    <w:name w:val="Nagłówek 5 Znak"/>
    <w:basedOn w:val="DefaultParagraphFont"/>
    <w:link w:val="Heading5"/>
    <w:uiPriority w:val="9"/>
    <w:semiHidden/>
    <w:rsid w:val="00403100"/>
    <w:rPr>
      <w:rFonts w:eastAsiaTheme="majorEastAsia" w:cstheme="majorBidi"/>
      <w:color w:val="0F4761" w:themeColor="accent1" w:themeShade="BF"/>
    </w:rPr>
  </w:style>
  <w:style w:type="character" w:customStyle="1" w:styleId="Nagwek6Znak">
    <w:name w:val="Nagłówek 6 Znak"/>
    <w:basedOn w:val="DefaultParagraphFont"/>
    <w:link w:val="Heading6"/>
    <w:uiPriority w:val="9"/>
    <w:semiHidden/>
    <w:rsid w:val="00403100"/>
    <w:rPr>
      <w:rFonts w:eastAsiaTheme="majorEastAsia" w:cstheme="majorBidi"/>
      <w:i/>
      <w:iCs/>
      <w:color w:val="595959" w:themeColor="text1" w:themeTint="A6"/>
    </w:rPr>
  </w:style>
  <w:style w:type="character" w:customStyle="1" w:styleId="Nagwek7Znak">
    <w:name w:val="Nagłówek 7 Znak"/>
    <w:basedOn w:val="DefaultParagraphFont"/>
    <w:link w:val="Heading7"/>
    <w:uiPriority w:val="9"/>
    <w:semiHidden/>
    <w:rsid w:val="00403100"/>
    <w:rPr>
      <w:rFonts w:eastAsiaTheme="majorEastAsia" w:cstheme="majorBidi"/>
      <w:color w:val="595959" w:themeColor="text1" w:themeTint="A6"/>
    </w:rPr>
  </w:style>
  <w:style w:type="character" w:customStyle="1" w:styleId="Nagwek8Znak">
    <w:name w:val="Nagłówek 8 Znak"/>
    <w:basedOn w:val="DefaultParagraphFont"/>
    <w:link w:val="Heading8"/>
    <w:uiPriority w:val="9"/>
    <w:semiHidden/>
    <w:rsid w:val="00403100"/>
    <w:rPr>
      <w:rFonts w:eastAsiaTheme="majorEastAsia" w:cstheme="majorBidi"/>
      <w:i/>
      <w:iCs/>
      <w:color w:val="272727" w:themeColor="text1" w:themeTint="D8"/>
    </w:rPr>
  </w:style>
  <w:style w:type="character" w:customStyle="1" w:styleId="Nagwek9Znak">
    <w:name w:val="Nagłówek 9 Znak"/>
    <w:basedOn w:val="DefaultParagraphFont"/>
    <w:link w:val="Heading9"/>
    <w:uiPriority w:val="9"/>
    <w:semiHidden/>
    <w:rsid w:val="00403100"/>
    <w:rPr>
      <w:rFonts w:eastAsiaTheme="majorEastAsia" w:cstheme="majorBidi"/>
      <w:color w:val="272727" w:themeColor="text1" w:themeTint="D8"/>
    </w:rPr>
  </w:style>
  <w:style w:type="paragraph" w:styleId="Title">
    <w:name w:val="Title"/>
    <w:basedOn w:val="Normal"/>
    <w:next w:val="Normal"/>
    <w:link w:val="TytuZnak"/>
    <w:uiPriority w:val="10"/>
    <w:qFormat/>
    <w:rsid w:val="00403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efaultParagraphFont"/>
    <w:link w:val="Title"/>
    <w:uiPriority w:val="10"/>
    <w:rsid w:val="00403100"/>
    <w:rPr>
      <w:rFonts w:asciiTheme="majorHAnsi" w:eastAsiaTheme="majorEastAsia" w:hAnsiTheme="majorHAnsi" w:cstheme="majorBidi"/>
      <w:spacing w:val="-10"/>
      <w:kern w:val="28"/>
      <w:sz w:val="56"/>
      <w:szCs w:val="56"/>
    </w:rPr>
  </w:style>
  <w:style w:type="paragraph" w:styleId="Subtitle">
    <w:name w:val="Subtitle"/>
    <w:basedOn w:val="Normal"/>
    <w:next w:val="Normal"/>
    <w:link w:val="PodtytuZnak"/>
    <w:uiPriority w:val="11"/>
    <w:qFormat/>
    <w:rsid w:val="0040310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efaultParagraphFont"/>
    <w:link w:val="Subtitle"/>
    <w:uiPriority w:val="11"/>
    <w:rsid w:val="00403100"/>
    <w:rPr>
      <w:rFonts w:eastAsiaTheme="majorEastAsia" w:cstheme="majorBidi"/>
      <w:color w:val="595959" w:themeColor="text1" w:themeTint="A6"/>
      <w:spacing w:val="15"/>
      <w:sz w:val="28"/>
      <w:szCs w:val="28"/>
    </w:rPr>
  </w:style>
  <w:style w:type="paragraph" w:styleId="Quote">
    <w:name w:val="Quote"/>
    <w:basedOn w:val="Normal"/>
    <w:next w:val="Normal"/>
    <w:link w:val="CytatZnak"/>
    <w:uiPriority w:val="29"/>
    <w:qFormat/>
    <w:rsid w:val="00403100"/>
    <w:pPr>
      <w:spacing w:before="160"/>
      <w:jc w:val="center"/>
    </w:pPr>
    <w:rPr>
      <w:i/>
      <w:iCs/>
      <w:color w:val="404040" w:themeColor="text1" w:themeTint="BF"/>
    </w:rPr>
  </w:style>
  <w:style w:type="character" w:customStyle="1" w:styleId="CytatZnak">
    <w:name w:val="Cytat Znak"/>
    <w:basedOn w:val="DefaultParagraphFont"/>
    <w:link w:val="Quote"/>
    <w:uiPriority w:val="29"/>
    <w:rsid w:val="00403100"/>
    <w:rPr>
      <w:i/>
      <w:iCs/>
      <w:color w:val="404040" w:themeColor="text1" w:themeTint="BF"/>
    </w:rPr>
  </w:style>
  <w:style w:type="paragraph" w:styleId="ListParagraph">
    <w:name w:val="List Paragraph"/>
    <w:basedOn w:val="Normal"/>
    <w:uiPriority w:val="34"/>
    <w:qFormat/>
    <w:rsid w:val="00403100"/>
    <w:pPr>
      <w:ind w:left="720"/>
      <w:contextualSpacing/>
    </w:pPr>
  </w:style>
  <w:style w:type="character" w:styleId="IntenseEmphasis">
    <w:name w:val="Intense Emphasis"/>
    <w:basedOn w:val="DefaultParagraphFont"/>
    <w:uiPriority w:val="21"/>
    <w:qFormat/>
    <w:rsid w:val="00403100"/>
    <w:rPr>
      <w:i/>
      <w:iCs/>
      <w:color w:val="0F4761" w:themeColor="accent1" w:themeShade="BF"/>
    </w:rPr>
  </w:style>
  <w:style w:type="paragraph" w:styleId="IntenseQuote">
    <w:name w:val="Intense Quote"/>
    <w:basedOn w:val="Normal"/>
    <w:next w:val="Normal"/>
    <w:link w:val="CytatintensywnyZnak"/>
    <w:uiPriority w:val="30"/>
    <w:qFormat/>
    <w:rsid w:val="00403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efaultParagraphFont"/>
    <w:link w:val="IntenseQuote"/>
    <w:uiPriority w:val="30"/>
    <w:rsid w:val="00403100"/>
    <w:rPr>
      <w:i/>
      <w:iCs/>
      <w:color w:val="0F4761" w:themeColor="accent1" w:themeShade="BF"/>
    </w:rPr>
  </w:style>
  <w:style w:type="character" w:styleId="IntenseReference">
    <w:name w:val="Intense Reference"/>
    <w:basedOn w:val="DefaultParagraphFont"/>
    <w:uiPriority w:val="32"/>
    <w:qFormat/>
    <w:rsid w:val="00403100"/>
    <w:rPr>
      <w:b/>
      <w:bCs/>
      <w:smallCaps/>
      <w:color w:val="0F4761" w:themeColor="accent1" w:themeShade="BF"/>
      <w:spacing w:val="5"/>
    </w:rPr>
  </w:style>
  <w:style w:type="character" w:styleId="Hyperlink">
    <w:name w:val="Hyperlink"/>
    <w:basedOn w:val="DefaultParagraphFont"/>
    <w:uiPriority w:val="99"/>
    <w:unhideWhenUsed/>
    <w:rsid w:val="007E0DDE"/>
    <w:rPr>
      <w:color w:val="467886" w:themeColor="hyperlink"/>
      <w:u w:val="single"/>
    </w:rPr>
  </w:style>
  <w:style w:type="character" w:customStyle="1" w:styleId="UnresolvedMention">
    <w:name w:val="Unresolved Mention"/>
    <w:basedOn w:val="DefaultParagraphFont"/>
    <w:uiPriority w:val="99"/>
    <w:semiHidden/>
    <w:unhideWhenUsed/>
    <w:rsid w:val="007E0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eagrants.org/en/fmo/documents-library/guideline-research-and-innovation-programmes" TargetMode="External" /><Relationship Id="rId11" Type="http://schemas.openxmlformats.org/officeDocument/2006/relationships/hyperlink" Target="https://eeagrants.org/en/poland/programmes/basic-research/documents/programme-agreement-pl-basic-research-polish-version"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cn.gov.pl/sites/default/files/pliki/uchwaly-rady/2026/uchwala50_2026.pdf" TargetMode="External" /><Relationship Id="rId5" Type="http://schemas.openxmlformats.org/officeDocument/2006/relationships/hyperlink" Target="https://www.ncn.gov.pl/en/finansowanie-nauki/panele-ncn" TargetMode="External" /><Relationship Id="rId6" Type="http://schemas.openxmlformats.org/officeDocument/2006/relationships/hyperlink" Target="https://ncn.gov.pl/sites/default/files/pliki/uchwaly-rady/2024/uchwala25_2024-zal1_ang.pdf" TargetMode="External" /><Relationship Id="rId7" Type="http://schemas.openxmlformats.org/officeDocument/2006/relationships/hyperlink" Target="https://www.ncn.gov.pl/en/finansowanie-nauki/pomoc-publiczna" TargetMode="External" /><Relationship Id="rId8" Type="http://schemas.openxmlformats.org/officeDocument/2006/relationships/hyperlink" Target="https://www.ncn.gov.pl/en/finansowanie-nauki/informacje-dla-wnioskodawcow/instrukcja-odwolania" TargetMode="External" /><Relationship Id="rId9" Type="http://schemas.openxmlformats.org/officeDocument/2006/relationships/hyperlink" Target="https://eeagrants.org/en/fmo/documents-library/regulation-implementation-eea-grants-including-annexes-2021-2028"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296</Words>
  <Characters>1776</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Links</dc:title>
  <dc:subject>PL-Basic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13</cp:revision>
  <dcterms:created xsi:type="dcterms:W3CDTF">2026-06-16T11:47:00Z</dcterms:created>
  <dcterms:modified xsi:type="dcterms:W3CDTF">2026-06-16T12:25:00Z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PL-Basic Research</vt:lpwstr>
  </property>
  <property fmtid="{D5CDD505-2E9C-101B-9397-08002B2CF9AE}" pid="5" name="GrACE date of creation">
    <vt:lpwstr>16-06-2026</vt:lpwstr>
  </property>
  <property fmtid="{D5CDD505-2E9C-101B-9397-08002B2CF9AE}" pid="6" name="GrACE date/time of download UTC">
    <vt:lpwstr>02-11-2026 07:21:08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Links</vt:lpwstr>
  </property>
  <property fmtid="{D5CDD505-2E9C-101B-9397-08002B2CF9AE}" pid="10" name="GrACE reference ID">
    <vt:lpwstr>63703</vt:lpwstr>
  </property>
  <property fmtid="{D5CDD505-2E9C-101B-9397-08002B2CF9AE}" pid="11" name="GrACE version number and date">
    <vt:lpwstr>v1.0/16-06-2026</vt:lpwstr>
  </property>
</Properties>
</file>